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A9" w:rsidRPr="00B012A9" w:rsidRDefault="00B012A9" w:rsidP="003C2E8D">
      <w:pPr>
        <w:spacing w:after="150" w:line="360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pl-PL"/>
        </w:rPr>
      </w:pPr>
      <w:r w:rsidRPr="00B012A9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pl-PL"/>
        </w:rPr>
        <w:t>Regulamin toru kartingowego Kart Place</w:t>
      </w:r>
    </w:p>
    <w:p w:rsidR="00B012A9" w:rsidRPr="00B012A9" w:rsidRDefault="00B012A9" w:rsidP="00B012A9">
      <w:pPr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B012A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</w:p>
    <w:p w:rsidR="00B012A9" w:rsidRPr="003E0276" w:rsidRDefault="00464829" w:rsidP="00464829">
      <w:pPr>
        <w:spacing w:line="360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 xml:space="preserve">§1 </w:t>
      </w:r>
      <w:r w:rsidR="00B012A9" w:rsidRPr="003E0276"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>Ustalenia ogólne</w:t>
      </w:r>
    </w:p>
    <w:p w:rsidR="00464829" w:rsidRPr="003E0276" w:rsidRDefault="00464829" w:rsidP="00464829">
      <w:pPr>
        <w:spacing w:line="360" w:lineRule="atLeast"/>
        <w:jc w:val="center"/>
        <w:rPr>
          <w:rFonts w:eastAsia="Times New Roman"/>
          <w:color w:val="000000" w:themeColor="text1"/>
          <w:sz w:val="28"/>
          <w:szCs w:val="28"/>
          <w:lang w:eastAsia="pl-PL"/>
        </w:rPr>
      </w:pPr>
    </w:p>
    <w:p w:rsidR="00B012A9" w:rsidRPr="003E0276" w:rsidRDefault="00B012A9" w:rsidP="003C2E8D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Tor kartingowy Kart Place</w:t>
      </w:r>
      <w:r w:rsidR="005F3BD2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położony w Toruniu przy ul. Broniewskiego 90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prowadz</w:t>
      </w:r>
      <w:r w:rsidR="005F3BD2" w:rsidRPr="003E0276">
        <w:rPr>
          <w:rFonts w:eastAsia="Times New Roman"/>
          <w:color w:val="000000" w:themeColor="text1"/>
          <w:sz w:val="28"/>
          <w:szCs w:val="28"/>
          <w:lang w:eastAsia="pl-PL"/>
        </w:rPr>
        <w:t>ony jest przez firmę Euforia z siedzibą w Toruniu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>, NIP: 776 165 66 86</w:t>
      </w:r>
      <w:r w:rsidR="008B7BE6" w:rsidRPr="006A1C44">
        <w:rPr>
          <w:rFonts w:eastAsia="Times New Roman"/>
          <w:color w:val="000000" w:themeColor="text1"/>
          <w:sz w:val="28"/>
          <w:szCs w:val="28"/>
          <w:lang w:eastAsia="pl-PL"/>
        </w:rPr>
        <w:t xml:space="preserve">, REGON: 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>146146124,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zwaną dalej „Organizatorem”.</w:t>
      </w:r>
    </w:p>
    <w:p w:rsidR="00B012A9" w:rsidRPr="003E0276" w:rsidRDefault="00B012A9" w:rsidP="003C2E8D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Z toru kartingowego mogą korzystać osoby o wzroście minimalnym 140 cm</w:t>
      </w:r>
      <w:r w:rsidR="00C51D4F">
        <w:rPr>
          <w:rFonts w:eastAsia="Times New Roman"/>
          <w:color w:val="000000" w:themeColor="text1"/>
          <w:sz w:val="28"/>
          <w:szCs w:val="28"/>
          <w:lang w:eastAsia="pl-PL"/>
        </w:rPr>
        <w:t xml:space="preserve"> (lub 1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>00</w:t>
      </w:r>
      <w:r w:rsidR="00C51D4F">
        <w:rPr>
          <w:rFonts w:eastAsia="Times New Roman"/>
          <w:color w:val="000000" w:themeColor="text1"/>
          <w:sz w:val="28"/>
          <w:szCs w:val="28"/>
          <w:lang w:eastAsia="pl-PL"/>
        </w:rPr>
        <w:t xml:space="preserve"> cm w przypadku jazdy gokartem dwuosobowym pod nadzorem osoby dorosłej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 xml:space="preserve"> lub 110 cm w przypadku jazdy mini gokartem</w:t>
      </w:r>
      <w:r w:rsidR="00C51D4F">
        <w:rPr>
          <w:rFonts w:eastAsia="Times New Roman"/>
          <w:color w:val="000000" w:themeColor="text1"/>
          <w:sz w:val="28"/>
          <w:szCs w:val="28"/>
          <w:lang w:eastAsia="pl-PL"/>
        </w:rPr>
        <w:t>)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,  zwane dalej „Uczestnikami”.</w:t>
      </w:r>
    </w:p>
    <w:p w:rsidR="00B012A9" w:rsidRPr="003E0276" w:rsidRDefault="00B012A9" w:rsidP="003C2E8D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Osoby, które nie ukończyły 18 lat mogą korzystać z toru wyłącznie za uprzednią zgodą rodziców lub opiekunów prawnych, potwierdzoną podpisem na oświadczeniu przygotowanym przez Organ</w:t>
      </w:r>
      <w:r w:rsidR="0016427C">
        <w:rPr>
          <w:rFonts w:eastAsia="Times New Roman"/>
          <w:color w:val="000000" w:themeColor="text1"/>
          <w:sz w:val="28"/>
          <w:szCs w:val="28"/>
          <w:lang w:eastAsia="pl-PL"/>
        </w:rPr>
        <w:t>izatora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 xml:space="preserve"> lub poprzez akceptację niniejszego Regulaminu w wersji elektronicznej</w:t>
      </w:r>
      <w:r w:rsidR="0016427C">
        <w:rPr>
          <w:rFonts w:eastAsia="Times New Roman"/>
          <w:color w:val="000000" w:themeColor="text1"/>
          <w:sz w:val="28"/>
          <w:szCs w:val="28"/>
          <w:lang w:eastAsia="pl-PL"/>
        </w:rPr>
        <w:t xml:space="preserve"> 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i ma miejsce przed pierwszym oddaniem Uczestnikowi gokarta w użytkowanie.</w:t>
      </w:r>
    </w:p>
    <w:p w:rsidR="00B012A9" w:rsidRPr="003E0276" w:rsidRDefault="00B012A9" w:rsidP="003C2E8D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Przed wstępem na tor Uczestnicy i ich opiekunowie winni zapoznać się z treścią 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>obecnego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Regulaminu, na potwierdzenie czego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 xml:space="preserve"> zaakceptują 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 xml:space="preserve">niniejszy 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>Regulamin w wersji elektronicznej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>podczas dokonywania rejestracji w systemie Karting Manager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 xml:space="preserve"> lub potwierdzą podpisem na oświadczeniu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przygotowanym przez Organizatora.</w:t>
      </w:r>
    </w:p>
    <w:p w:rsidR="00B012A9" w:rsidRPr="003E0276" w:rsidRDefault="00B012A9" w:rsidP="003C2E8D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Organizator uprawniony jest do żądania okazania dokumentu potwierdzającego wiek Uczestnika, pod rygorem ni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>e oddania gokarta do użytkowania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.</w:t>
      </w:r>
    </w:p>
    <w:p w:rsidR="00B012A9" w:rsidRPr="003E0276" w:rsidRDefault="00B012A9" w:rsidP="003C2E8D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Na terenie całego obiektu zabrania się spożywania alkoholu i palenia papierosów.</w:t>
      </w:r>
    </w:p>
    <w:p w:rsidR="00B012A9" w:rsidRPr="006A1C44" w:rsidRDefault="00B012A9" w:rsidP="006A1C44">
      <w:pPr>
        <w:numPr>
          <w:ilvl w:val="0"/>
          <w:numId w:val="1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Osoby zachowujące się niekulturalnie mogą zostać wyproszone z obiektu.</w:t>
      </w:r>
    </w:p>
    <w:p w:rsidR="00B012A9" w:rsidRPr="003E0276" w:rsidRDefault="00464829" w:rsidP="00464829">
      <w:pPr>
        <w:spacing w:line="360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 xml:space="preserve">§2 </w:t>
      </w:r>
      <w:r w:rsidR="00B012A9" w:rsidRPr="003E0276"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>Zasady bezpiecznego kartingu</w:t>
      </w:r>
    </w:p>
    <w:p w:rsidR="00464829" w:rsidRPr="003E0276" w:rsidRDefault="00464829" w:rsidP="00464829">
      <w:pPr>
        <w:spacing w:line="360" w:lineRule="atLeast"/>
        <w:jc w:val="center"/>
        <w:rPr>
          <w:rFonts w:eastAsia="Times New Roman"/>
          <w:color w:val="000000" w:themeColor="text1"/>
          <w:sz w:val="28"/>
          <w:szCs w:val="28"/>
          <w:lang w:eastAsia="pl-PL"/>
        </w:rPr>
      </w:pPr>
    </w:p>
    <w:p w:rsidR="00B012A9" w:rsidRPr="003E0276" w:rsidRDefault="005F3BD2" w:rsidP="003C2E8D">
      <w:pPr>
        <w:numPr>
          <w:ilvl w:val="0"/>
          <w:numId w:val="2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sz w:val="28"/>
          <w:szCs w:val="28"/>
        </w:rPr>
        <w:lastRenderedPageBreak/>
        <w:t>Uczestnik zapewnia, że nie jest pod wpływem alkoholu, środków odurzających, narkotyków i leków mających negatywny wpływ na zdolność prowadzenia pojazdów. Zapewnia także, że nie istnieją żadne przeciwwskazania fizyczne i zdrow</w:t>
      </w:r>
      <w:r w:rsidR="00464829" w:rsidRPr="003E0276">
        <w:rPr>
          <w:sz w:val="28"/>
          <w:szCs w:val="28"/>
        </w:rPr>
        <w:t>otne do korzystania z oferty Org</w:t>
      </w:r>
      <w:r w:rsidRPr="003E0276">
        <w:rPr>
          <w:sz w:val="28"/>
          <w:szCs w:val="28"/>
        </w:rPr>
        <w:t>anizatora.</w:t>
      </w:r>
      <w:r w:rsidRPr="003E0276">
        <w:rPr>
          <w:i/>
        </w:rPr>
        <w:t xml:space="preserve"> </w:t>
      </w:r>
      <w:r w:rsidR="00B012A9" w:rsidRPr="003E0276">
        <w:rPr>
          <w:rFonts w:eastAsia="Times New Roman"/>
          <w:color w:val="000000" w:themeColor="text1"/>
          <w:sz w:val="28"/>
          <w:szCs w:val="28"/>
          <w:lang w:eastAsia="pl-PL"/>
        </w:rPr>
        <w:t>Organizator odmówi sprzedaży biletu osobie, co do której zachodzi podejrzenie nie spełnienia warunków niniejszego Regulaminu bez przeprowadzenia dodatkowych testów (badań). Uczestnik biorący udział w jeździe, a podejrzany o przebywanie pod wpływem wspomnianych środków, zostanie natychmiast usunięty z toru i traci prawo do zwrotu pieniędzy za wykupioną jazdę.</w:t>
      </w:r>
    </w:p>
    <w:p w:rsidR="00B012A9" w:rsidRPr="003E0276" w:rsidRDefault="00B012A9" w:rsidP="003C2E8D">
      <w:pPr>
        <w:numPr>
          <w:ilvl w:val="0"/>
          <w:numId w:val="2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Na terenie toru Uczestnicy winni bezwzględnie stosować się do Regulaminu, wskazówek oraz nakazów Organizatora i jego personelu, sygnalizacji świetlnej, flag sygnalizacyjnych, a w szczególności</w:t>
      </w:r>
      <w:r w:rsidR="00464829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zobowiązani są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do przestrzegania poniższych obowiązków związanych z przygotowaniem do jazdy oraz ruchem pojazdów: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przed wejściem do pojazdu należy dokładnie zabezpieczyć te części garderoby (szaliki, chustki, luźne bluzki, itp.) które mogłyby zostać wciągnięte przez części ruchome napędu; dotyczy to także długich włosów, które należy związać</w:t>
      </w:r>
      <w:r w:rsidR="00464829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tak, aby nie wystawały i nie wysunęły się spod kasku podczas jazdy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należy pamiętać o odpowiednim obuwiu do jazdy; uczestnicy w  luźnym obuwiu (np. klapki</w:t>
      </w:r>
      <w:r w:rsidR="00A968D5" w:rsidRPr="003E0276">
        <w:rPr>
          <w:rFonts w:eastAsia="Times New Roman"/>
          <w:color w:val="000000" w:themeColor="text1"/>
          <w:sz w:val="28"/>
          <w:szCs w:val="28"/>
          <w:lang w:eastAsia="pl-PL"/>
        </w:rPr>
        <w:t>, japonki itp.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) nie będą dopuszczeni do jazdy;</w:t>
      </w:r>
    </w:p>
    <w:p w:rsidR="00B012A9" w:rsidRPr="003E0276" w:rsidRDefault="0046482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color w:val="111010"/>
          <w:sz w:val="28"/>
          <w:szCs w:val="28"/>
          <w:shd w:val="clear" w:color="auto" w:fill="FFFFFF"/>
        </w:rPr>
        <w:t> przed wejściem do pojazdu dobrać odpowiedni dla siebie kask, ciasno wyregulować zapięcie i zapiąć go przed wejściem na tor oraz  </w:t>
      </w:r>
      <w:r w:rsidR="00B012A9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wykonywać jazdę tylko w kasku ochronnym 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>i</w:t>
      </w:r>
      <w:r w:rsidR="00B012A9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zapiętych pasach bezpieczeństwa;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rozpoczynać </w:t>
      </w:r>
      <w:r w:rsidR="00464829" w:rsidRPr="003E0276">
        <w:rPr>
          <w:rFonts w:eastAsia="Times New Roman"/>
          <w:color w:val="000000" w:themeColor="text1"/>
          <w:sz w:val="28"/>
          <w:szCs w:val="28"/>
          <w:lang w:eastAsia="pl-PL"/>
        </w:rPr>
        <w:t>oraz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kończyć </w:t>
      </w:r>
      <w:r w:rsidR="00464829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jazdę 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po </w:t>
      </w:r>
      <w:r w:rsidR="00464829" w:rsidRPr="003E0276">
        <w:rPr>
          <w:rFonts w:eastAsia="Times New Roman"/>
          <w:color w:val="000000" w:themeColor="text1"/>
          <w:sz w:val="28"/>
          <w:szCs w:val="28"/>
          <w:lang w:eastAsia="pl-PL"/>
        </w:rPr>
        <w:t>otrzymaniu wyraźnego sygnały od obsługi toru;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zachować szczególną ostrożność po </w:t>
      </w:r>
      <w:r w:rsidR="00065EBC">
        <w:rPr>
          <w:rFonts w:eastAsia="Times New Roman"/>
          <w:color w:val="000000" w:themeColor="text1"/>
          <w:sz w:val="28"/>
          <w:szCs w:val="28"/>
          <w:lang w:eastAsia="pl-PL"/>
        </w:rPr>
        <w:t>zauważeniu niebezpieczeństwa lub kolizji pojazdu innego uczestnika na torze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w przypadku zatrzymania się pojazdu lub jego awarii należy zasygnalizować taką sytuacje przez uniesienie prawej ręki do góry; pomocy udzielą wyznaczeni pracownicy obsługi toru;</w:t>
      </w:r>
    </w:p>
    <w:p w:rsidR="00464829" w:rsidRPr="003E0276" w:rsidRDefault="00464829" w:rsidP="00464829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color w:val="111010"/>
          <w:sz w:val="28"/>
          <w:szCs w:val="28"/>
          <w:shd w:val="clear" w:color="auto" w:fill="FFFFFF"/>
        </w:rPr>
        <w:lastRenderedPageBreak/>
        <w:t>dostoso</w:t>
      </w:r>
      <w:r w:rsidR="000C39E3" w:rsidRPr="003E0276">
        <w:rPr>
          <w:color w:val="111010"/>
          <w:sz w:val="28"/>
          <w:szCs w:val="28"/>
          <w:shd w:val="clear" w:color="auto" w:fill="FFFFFF"/>
        </w:rPr>
        <w:t>wać prędkość</w:t>
      </w:r>
      <w:r w:rsidRPr="003E0276">
        <w:rPr>
          <w:color w:val="111010"/>
          <w:sz w:val="28"/>
          <w:szCs w:val="28"/>
          <w:shd w:val="clear" w:color="auto" w:fill="FFFFFF"/>
        </w:rPr>
        <w:t xml:space="preserve"> jazdy do własnych umiejętności, konfiguracji zakrętów oraz aktualnego ruchu innych gokartów po torze</w:t>
      </w:r>
      <w:r w:rsidR="000C39E3" w:rsidRPr="003E0276">
        <w:rPr>
          <w:color w:val="111010"/>
          <w:sz w:val="28"/>
          <w:szCs w:val="28"/>
          <w:shd w:val="clear" w:color="auto" w:fill="FFFFFF"/>
        </w:rPr>
        <w:t>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korzystać z toru w sposób bezpieczny dla siebie i innych uczestników</w:t>
      </w:r>
      <w:r w:rsidR="000C39E3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oraz 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informować personel toru o zaistniałych nieprawidłowościach lub awariach i uszkodzeniach.</w:t>
      </w:r>
    </w:p>
    <w:p w:rsidR="00B012A9" w:rsidRPr="003E0276" w:rsidRDefault="00B012A9" w:rsidP="003C2E8D">
      <w:pPr>
        <w:numPr>
          <w:ilvl w:val="0"/>
          <w:numId w:val="2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Ponadto Uczestnika obowiązuje bezwzględny zakaz: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wysiadania z pojazdu podczas trwania jazdy (wyścigu);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potrącania pojazdów innych uczestników oraz uderzania w bandy wytyczające tor jazdy;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przyciskania jednocześnie pedału gazu i hamulca;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jazdy w kierunku przeciwnym do ustalonej przez Organizatora;</w:t>
      </w:r>
    </w:p>
    <w:p w:rsidR="00B012A9" w:rsidRPr="003E0276" w:rsidRDefault="00B012A9" w:rsidP="003C2E8D">
      <w:pPr>
        <w:numPr>
          <w:ilvl w:val="1"/>
          <w:numId w:val="2"/>
        </w:numPr>
        <w:spacing w:after="300" w:line="360" w:lineRule="atLeast"/>
        <w:ind w:left="945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zatrzymywania pojazdu w miejscach niedozwolonych lub blokując ruch innych pojazdów.</w:t>
      </w:r>
    </w:p>
    <w:p w:rsidR="000C39E3" w:rsidRPr="003E0276" w:rsidRDefault="00B012A9" w:rsidP="000C39E3">
      <w:pPr>
        <w:numPr>
          <w:ilvl w:val="0"/>
          <w:numId w:val="2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Uczestnik przyjmuje również do wiadomości, że w tylnej prawej części gokarta znajduje się jednostka napędowa na którą należy zwrócić szczególną uwagę ze względu na temperaturę którą osiąga i możliwość przypadkowego oparzenia.</w:t>
      </w:r>
      <w:r w:rsidR="000C39E3"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Ze względu na specyfikę gokarta, jazdy nim oraz budowę toru Organizator nie ponosi odpowiedzialności za uszkodzenia lub zabrudzenia odzieży powstałe podczas korzystania z toru.</w:t>
      </w:r>
    </w:p>
    <w:p w:rsidR="00B012A9" w:rsidRPr="003E0276" w:rsidRDefault="00B012A9" w:rsidP="003C2E8D">
      <w:pPr>
        <w:numPr>
          <w:ilvl w:val="0"/>
          <w:numId w:val="2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Organizator ponadto decydu</w:t>
      </w:r>
      <w:r w:rsidR="000C39E3" w:rsidRPr="003E0276">
        <w:rPr>
          <w:rFonts w:eastAsia="Times New Roman"/>
          <w:color w:val="000000" w:themeColor="text1"/>
          <w:sz w:val="28"/>
          <w:szCs w:val="28"/>
          <w:lang w:eastAsia="pl-PL"/>
        </w:rPr>
        <w:t>je o wyborze gokartów, liczbie pojazdów na torze,</w:t>
      </w:r>
      <w:r w:rsidR="000C39E3" w:rsidRPr="003E0276">
        <w:rPr>
          <w:color w:val="111010"/>
          <w:sz w:val="17"/>
          <w:szCs w:val="17"/>
          <w:shd w:val="clear" w:color="auto" w:fill="FFFFFF"/>
        </w:rPr>
        <w:t xml:space="preserve"> 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kolejności i kierunku jazdy, jak i odstępie czasu między startującymi, ma także prawo w każdej chwili przerwać wyścig (jazdę).</w:t>
      </w:r>
    </w:p>
    <w:p w:rsidR="00B012A9" w:rsidRPr="003E0276" w:rsidRDefault="00B012A9" w:rsidP="003C2E8D">
      <w:pPr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</w:p>
    <w:p w:rsidR="00B012A9" w:rsidRPr="003E0276" w:rsidRDefault="00A968D5" w:rsidP="00A968D5">
      <w:pPr>
        <w:spacing w:line="360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 xml:space="preserve">§3 </w:t>
      </w:r>
      <w:r w:rsidR="00B012A9" w:rsidRPr="003E0276"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>Postanowienia końcowe</w:t>
      </w:r>
    </w:p>
    <w:p w:rsidR="00A968D5" w:rsidRPr="003E0276" w:rsidRDefault="00A968D5" w:rsidP="00A968D5">
      <w:pPr>
        <w:spacing w:line="360" w:lineRule="atLeast"/>
        <w:jc w:val="center"/>
        <w:rPr>
          <w:rFonts w:eastAsia="Times New Roman"/>
          <w:color w:val="000000" w:themeColor="text1"/>
          <w:sz w:val="28"/>
          <w:szCs w:val="28"/>
          <w:lang w:eastAsia="pl-PL"/>
        </w:rPr>
      </w:pPr>
    </w:p>
    <w:p w:rsidR="002B6744" w:rsidRPr="003E0276" w:rsidRDefault="002B6744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Organizator oraz personel toru mają prawo nie dopuścić do jazdy bądź wyeliminować z jazdy Uczestnika, który narusza zasady korzystania z toru określone Regulaminem.</w:t>
      </w:r>
    </w:p>
    <w:p w:rsidR="00EE4E34" w:rsidRPr="003E0276" w:rsidRDefault="009926E6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lastRenderedPageBreak/>
        <w:t>Uczestnik lub jego Opiekun ponosi odpowiedzialność cywilną i karną za naruszenie zasad bezpieczeństwa na torze i doprowadzenie do powstania szkód na osobach lub mieniu Uczestników i Organizatora,</w:t>
      </w:r>
      <w:r w:rsidR="001A0BD5">
        <w:rPr>
          <w:rFonts w:eastAsia="Times New Roman"/>
          <w:color w:val="000000" w:themeColor="text1"/>
          <w:sz w:val="28"/>
          <w:szCs w:val="28"/>
          <w:lang w:eastAsia="pl-PL"/>
        </w:rPr>
        <w:t xml:space="preserve"> w szczególności w przypadku agresywnej i niebezpiecznej jazdy,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wyłączając szkody powstałe w związku z okolicznościami niezależnymi od Uczestnika lub w sytuacjach przez niego niezawinionych.</w:t>
      </w:r>
    </w:p>
    <w:p w:rsidR="00EE4E34" w:rsidRPr="003E0276" w:rsidRDefault="00B012A9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Osoby </w:t>
      </w:r>
      <w:r w:rsidR="00A97C76" w:rsidRPr="003E0276">
        <w:rPr>
          <w:rFonts w:eastAsia="Times New Roman"/>
          <w:color w:val="000000" w:themeColor="text1"/>
          <w:sz w:val="28"/>
          <w:szCs w:val="28"/>
          <w:lang w:eastAsia="pl-PL"/>
        </w:rPr>
        <w:t>nie korzystające z oferty Organizatora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mogą oglądać wyścig tylko z miejsca wyznaczonego przez personel toru</w:t>
      </w:r>
      <w:r w:rsidR="00A97C76" w:rsidRPr="003E0276">
        <w:rPr>
          <w:rFonts w:eastAsia="Times New Roman"/>
          <w:color w:val="000000" w:themeColor="text1"/>
          <w:sz w:val="28"/>
          <w:szCs w:val="28"/>
          <w:lang w:eastAsia="pl-PL"/>
        </w:rPr>
        <w:t>, a także zobowiązane są do przestrzegania Regulaminu i stosowania się do poleceń obsługi.</w:t>
      </w:r>
    </w:p>
    <w:p w:rsidR="00EE4E34" w:rsidRPr="001A0BD5" w:rsidRDefault="00A97C76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W sprawach nieuregulowanych niniejszym Regulaminem za obowiązujące uważa się przepisy Kodeksu Cywilnego</w:t>
      </w:r>
      <w:r w:rsidR="001A0BD5">
        <w:rPr>
          <w:rFonts w:eastAsia="Times New Roman"/>
          <w:color w:val="000000" w:themeColor="text1"/>
          <w:sz w:val="28"/>
          <w:szCs w:val="28"/>
          <w:lang w:eastAsia="pl-PL"/>
        </w:rPr>
        <w:t xml:space="preserve"> </w:t>
      </w:r>
      <w:r w:rsidR="001A0BD5" w:rsidRPr="001A0BD5">
        <w:rPr>
          <w:rFonts w:eastAsia="Times New Roman"/>
          <w:sz w:val="28"/>
          <w:szCs w:val="28"/>
          <w:lang w:eastAsia="pl-PL"/>
        </w:rPr>
        <w:t xml:space="preserve">(Dz. U. z 1964 r., Nr 16, poz. 93 z </w:t>
      </w:r>
      <w:proofErr w:type="spellStart"/>
      <w:r w:rsidR="001A0BD5" w:rsidRPr="001A0BD5">
        <w:rPr>
          <w:rFonts w:eastAsia="Times New Roman"/>
          <w:sz w:val="28"/>
          <w:szCs w:val="28"/>
          <w:lang w:eastAsia="pl-PL"/>
        </w:rPr>
        <w:t>późn</w:t>
      </w:r>
      <w:proofErr w:type="spellEnd"/>
      <w:r w:rsidR="001A0BD5" w:rsidRPr="001A0BD5">
        <w:rPr>
          <w:rFonts w:eastAsia="Times New Roman"/>
          <w:sz w:val="28"/>
          <w:szCs w:val="28"/>
          <w:lang w:eastAsia="pl-PL"/>
        </w:rPr>
        <w:t>. zm.).</w:t>
      </w:r>
      <w:r w:rsidRPr="001A0BD5">
        <w:rPr>
          <w:rFonts w:eastAsia="Times New Roman"/>
          <w:sz w:val="28"/>
          <w:szCs w:val="28"/>
          <w:lang w:eastAsia="pl-PL"/>
        </w:rPr>
        <w:t xml:space="preserve">. </w:t>
      </w:r>
    </w:p>
    <w:p w:rsidR="00EE4E34" w:rsidRPr="003E0276" w:rsidRDefault="009926E6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W wy</w:t>
      </w:r>
      <w:r w:rsidR="00306694">
        <w:rPr>
          <w:rFonts w:eastAsia="Times New Roman"/>
          <w:color w:val="000000" w:themeColor="text1"/>
          <w:sz w:val="28"/>
          <w:szCs w:val="28"/>
          <w:lang w:eastAsia="pl-PL"/>
        </w:rPr>
        <w:t>padku wątpliwości co do treści R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egulaminu należy przed wykupieniem biletu lub zamówieniem usługi ustalić z personelem wszelkie wątpliwości.</w:t>
      </w:r>
    </w:p>
    <w:p w:rsidR="00EE4E34" w:rsidRPr="003E0276" w:rsidRDefault="009926E6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Reklamacje, u</w:t>
      </w:r>
      <w:r w:rsidR="00306694">
        <w:rPr>
          <w:rFonts w:eastAsia="Times New Roman"/>
          <w:color w:val="000000" w:themeColor="text1"/>
          <w:sz w:val="28"/>
          <w:szCs w:val="28"/>
          <w:lang w:eastAsia="pl-PL"/>
        </w:rPr>
        <w:t>wagi lub sugestie co do oferty O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rganizatora</w:t>
      </w:r>
      <w:r w:rsidR="00306694">
        <w:rPr>
          <w:rFonts w:eastAsia="Times New Roman"/>
          <w:color w:val="000000" w:themeColor="text1"/>
          <w:sz w:val="28"/>
          <w:szCs w:val="28"/>
          <w:lang w:eastAsia="pl-PL"/>
        </w:rPr>
        <w:t>,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 sposobu organizacji obiektu oraz zasad korzystania z gokartów i toru kartingowego można składać bezpośredn</w:t>
      </w:r>
      <w:r w:rsidR="00306694">
        <w:rPr>
          <w:rFonts w:eastAsia="Times New Roman"/>
          <w:color w:val="000000" w:themeColor="text1"/>
          <w:sz w:val="28"/>
          <w:szCs w:val="28"/>
          <w:lang w:eastAsia="pl-PL"/>
        </w:rPr>
        <w:t>io obsłudze, pisemnie na adres O</w:t>
      </w: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 xml:space="preserve">rganizatora lub na następujący adres e-mail: </w:t>
      </w:r>
      <w:hyperlink r:id="rId6" w:history="1">
        <w:r w:rsidR="00EE4E34" w:rsidRPr="003E0276">
          <w:rPr>
            <w:color w:val="000000" w:themeColor="text1"/>
            <w:sz w:val="28"/>
            <w:szCs w:val="28"/>
            <w:lang w:eastAsia="pl-PL"/>
          </w:rPr>
          <w:t>biuro@gokarty-torun.pl</w:t>
        </w:r>
      </w:hyperlink>
    </w:p>
    <w:p w:rsidR="00EE4E34" w:rsidRPr="003E0276" w:rsidRDefault="00B012A9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Niniejszy Regulamin stanowi integralną część umowy, której przedmiotem jest oddanie Uczestnikowi gokarta do odpłatnego używania.</w:t>
      </w:r>
    </w:p>
    <w:p w:rsidR="005B34F9" w:rsidRDefault="009926E6" w:rsidP="00520C74">
      <w:pPr>
        <w:numPr>
          <w:ilvl w:val="0"/>
          <w:numId w:val="1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3E0276">
        <w:rPr>
          <w:rFonts w:eastAsia="Times New Roman"/>
          <w:color w:val="000000" w:themeColor="text1"/>
          <w:sz w:val="28"/>
          <w:szCs w:val="28"/>
          <w:lang w:eastAsia="pl-PL"/>
        </w:rPr>
        <w:t>Regulamin wchodzi w życie z dniem podpisania.</w:t>
      </w:r>
    </w:p>
    <w:p w:rsidR="006A1C44" w:rsidRDefault="006A1C44" w:rsidP="006A1C44">
      <w:pPr>
        <w:pStyle w:val="Akapitzlist"/>
        <w:spacing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  <w:t>§4 Ochrona danych osobowych (RODO)</w:t>
      </w:r>
    </w:p>
    <w:p w:rsidR="006A1C44" w:rsidRDefault="006A1C44" w:rsidP="006A1C44">
      <w:pPr>
        <w:pStyle w:val="Akapitzlist"/>
        <w:spacing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</w:pPr>
    </w:p>
    <w:p w:rsidR="006A1C44" w:rsidRDefault="006A1C44" w:rsidP="006A1C44">
      <w:pPr>
        <w:pStyle w:val="Akapitzlist"/>
        <w:numPr>
          <w:ilvl w:val="0"/>
          <w:numId w:val="19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Administratorem danych osobowych jest firma Euforia z siedzi</w:t>
      </w:r>
      <w:r w:rsidR="00DB2E66">
        <w:rPr>
          <w:rFonts w:eastAsia="Times New Roman"/>
          <w:color w:val="000000" w:themeColor="text1"/>
          <w:sz w:val="28"/>
          <w:szCs w:val="28"/>
          <w:lang w:eastAsia="pl-PL"/>
        </w:rPr>
        <w:t>bą w Toruniu, NIP: 77616566</w:t>
      </w:r>
      <w:r w:rsidR="00C2037C">
        <w:rPr>
          <w:rFonts w:eastAsia="Times New Roman"/>
          <w:color w:val="000000" w:themeColor="text1"/>
          <w:sz w:val="28"/>
          <w:szCs w:val="28"/>
          <w:lang w:eastAsia="pl-PL"/>
        </w:rPr>
        <w:t>86</w:t>
      </w: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 xml:space="preserve">, REGON: </w:t>
      </w:r>
      <w:r w:rsidR="00C2037C">
        <w:rPr>
          <w:rFonts w:eastAsia="Times New Roman"/>
          <w:color w:val="000000" w:themeColor="text1"/>
          <w:sz w:val="28"/>
          <w:szCs w:val="28"/>
          <w:lang w:eastAsia="pl-PL"/>
        </w:rPr>
        <w:t>146146124</w:t>
      </w:r>
      <w:r w:rsidR="008B7BE6">
        <w:rPr>
          <w:rFonts w:eastAsia="Times New Roman"/>
          <w:color w:val="000000" w:themeColor="text1"/>
          <w:sz w:val="28"/>
          <w:szCs w:val="28"/>
          <w:lang w:eastAsia="pl-PL"/>
        </w:rPr>
        <w:t xml:space="preserve">; e-mail: </w:t>
      </w:r>
      <w:hyperlink r:id="rId7" w:history="1">
        <w:r w:rsidR="001A0BD5" w:rsidRPr="00E06005">
          <w:rPr>
            <w:rStyle w:val="Hipercze"/>
            <w:rFonts w:eastAsia="Times New Roman"/>
            <w:sz w:val="28"/>
            <w:szCs w:val="28"/>
            <w:lang w:eastAsia="pl-PL"/>
          </w:rPr>
          <w:t>biuro@gokarty-torun.pl</w:t>
        </w:r>
      </w:hyperlink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.</w:t>
      </w:r>
    </w:p>
    <w:p w:rsidR="001A0BD5" w:rsidRPr="001A0BD5" w:rsidRDefault="001A0BD5" w:rsidP="001A0BD5">
      <w:pPr>
        <w:pStyle w:val="Akapitzlist"/>
        <w:numPr>
          <w:ilvl w:val="0"/>
          <w:numId w:val="19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Podstawą przetwarzania danych osobowych jest Rozporządzenie Parlamentu Europejskiego i 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D71769" w:rsidRPr="00D71769" w:rsidRDefault="006A1C44" w:rsidP="00D71769">
      <w:pPr>
        <w:pStyle w:val="Akapitzlist"/>
        <w:numPr>
          <w:ilvl w:val="0"/>
          <w:numId w:val="19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lastRenderedPageBreak/>
        <w:t>Dane osobowe będą przetwarzane wyłącznie w celu zawarcia umowy, której przedmiotem jest oddanie Uczestnikowi gokarta do odpłatnego używania.</w:t>
      </w:r>
      <w:r w:rsid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>Ponadto</w:t>
      </w:r>
      <w:r w:rsidR="001A0BD5"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przypadku udzielenia przez Uczestnika zgody, dane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osobowe Uczestnika będą</w:t>
      </w:r>
      <w:r w:rsidR="001A0BD5"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przetwarzane na podstawie art. 6 ust. 1 lit. a Ogólnego Rozporządzenia o Ochronie Danych – w celach, na które osoba, której dane dotyczą wyraziła zgodę na przetwarzanie swoich 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danych osobowych, tj. w celu: </w:t>
      </w:r>
    </w:p>
    <w:p w:rsidR="00D71769" w:rsidRPr="00D71769" w:rsidRDefault="001A0BD5" w:rsidP="00D71769">
      <w:pPr>
        <w:pStyle w:val="Akapitzlist"/>
        <w:numPr>
          <w:ilvl w:val="0"/>
          <w:numId w:val="2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marketingu bezpośredniego własnych produktów i usług Organizatora, w zakresie prowadzonej działalności gospodarczej 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>(zgoda marketingowa)</w:t>
      </w: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>– imię, nazwisko i dane kontaktowe Uczestnika;</w:t>
      </w:r>
    </w:p>
    <w:p w:rsidR="00D71769" w:rsidRPr="00D71769" w:rsidRDefault="001A0BD5" w:rsidP="00D71769">
      <w:pPr>
        <w:pStyle w:val="Akapitzlist"/>
        <w:numPr>
          <w:ilvl w:val="0"/>
          <w:numId w:val="2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przesyłania Uczestnikowi informacji na temat jego osiągnięć (czasów, danych statystycznych) na torze kartingowym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(zgoda na komunikację)</w:t>
      </w: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– imię, nazwisko, dane kontaktowe Uczestnika, dane o je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>go osiągnięciach na torze;</w:t>
      </w:r>
    </w:p>
    <w:p w:rsidR="001A0BD5" w:rsidRPr="00D71769" w:rsidRDefault="001A0BD5" w:rsidP="00D71769">
      <w:pPr>
        <w:pStyle w:val="Akapitzlist"/>
        <w:numPr>
          <w:ilvl w:val="0"/>
          <w:numId w:val="24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>promocję Organizatora i toru kartingowego wśród osób trzecich</w:t>
      </w:r>
      <w:r w:rsidR="00D71769"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(zgoda na wykorzystanie wizerunku)</w:t>
      </w: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 xml:space="preserve"> – wizerunek Uczestnika;</w:t>
      </w:r>
    </w:p>
    <w:p w:rsidR="00D71769" w:rsidRPr="00D71769" w:rsidRDefault="00D71769" w:rsidP="00D71769">
      <w:pPr>
        <w:pStyle w:val="Akapitzlist"/>
        <w:numPr>
          <w:ilvl w:val="0"/>
          <w:numId w:val="19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D71769">
        <w:rPr>
          <w:rFonts w:eastAsia="Times New Roman"/>
          <w:color w:val="000000" w:themeColor="text1"/>
          <w:sz w:val="28"/>
          <w:szCs w:val="28"/>
          <w:lang w:eastAsia="pl-PL"/>
        </w:rPr>
        <w:t>Dane osobowe będą przechowywane przez okres niezbędny do wykonania przez Organizatora usług na rzecz Uczestnika, a po tym okresie – przez okres przedawnienia roszczeń w celu dochodzenia roszczeń wynikających z działalności podjętej przez Organizatora na rzecz Uczestnika lub obrony przed roszczeniami innych podmiotów oraz przez okres, niezbędny do wykonania obowiązków nałożonych na Organizatora przez uprawnione do tego organy państwa.</w:t>
      </w:r>
    </w:p>
    <w:p w:rsidR="006A1C44" w:rsidRPr="006A1C44" w:rsidRDefault="006A1C44" w:rsidP="006A1C44">
      <w:pPr>
        <w:pStyle w:val="Akapitzlist"/>
        <w:numPr>
          <w:ilvl w:val="0"/>
          <w:numId w:val="19"/>
        </w:numPr>
        <w:spacing w:after="300" w:line="360" w:lineRule="atLeast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Każdy uczestnik ma prawo do:</w:t>
      </w:r>
    </w:p>
    <w:p w:rsidR="006A1C44" w:rsidRDefault="006A1C44" w:rsidP="006A1C44">
      <w:pPr>
        <w:pStyle w:val="Akapitzlist"/>
        <w:numPr>
          <w:ilvl w:val="0"/>
          <w:numId w:val="21"/>
        </w:numPr>
        <w:spacing w:after="300" w:line="360" w:lineRule="atLeast"/>
        <w:ind w:left="1134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żądania od administratora dostępu do swoich danych osobowych, ich sprostowania, lub ograniczenia przetwarzania danych osobowych;</w:t>
      </w:r>
    </w:p>
    <w:p w:rsidR="006A1C44" w:rsidRDefault="006A1C44" w:rsidP="006A1C44">
      <w:pPr>
        <w:pStyle w:val="Akapitzlist"/>
        <w:numPr>
          <w:ilvl w:val="0"/>
          <w:numId w:val="21"/>
        </w:numPr>
        <w:spacing w:after="300" w:line="360" w:lineRule="atLeast"/>
        <w:ind w:left="1134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wniesienia sprzeciwu wobec takiego przetwarzania;</w:t>
      </w:r>
    </w:p>
    <w:p w:rsidR="006A1C44" w:rsidRDefault="006A1C44" w:rsidP="006A1C44">
      <w:pPr>
        <w:pStyle w:val="Akapitzlist"/>
        <w:numPr>
          <w:ilvl w:val="0"/>
          <w:numId w:val="21"/>
        </w:numPr>
        <w:spacing w:after="300" w:line="360" w:lineRule="atLeast"/>
        <w:ind w:left="1134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przenoszenia danych;</w:t>
      </w:r>
    </w:p>
    <w:p w:rsidR="006A1C44" w:rsidRDefault="006A1C44" w:rsidP="006A1C44">
      <w:pPr>
        <w:pStyle w:val="Akapitzlist"/>
        <w:numPr>
          <w:ilvl w:val="0"/>
          <w:numId w:val="21"/>
        </w:numPr>
        <w:spacing w:after="300" w:line="360" w:lineRule="atLeast"/>
        <w:ind w:left="1134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wniesienia skargi do organu nadzorczego;</w:t>
      </w:r>
    </w:p>
    <w:p w:rsidR="006A1C44" w:rsidRPr="006A1C44" w:rsidRDefault="006A1C44" w:rsidP="006A1C44">
      <w:pPr>
        <w:pStyle w:val="Akapitzlist"/>
        <w:numPr>
          <w:ilvl w:val="0"/>
          <w:numId w:val="21"/>
        </w:numPr>
        <w:spacing w:after="300" w:line="360" w:lineRule="atLeast"/>
        <w:ind w:left="1134"/>
        <w:jc w:val="both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6A1C44">
        <w:rPr>
          <w:rFonts w:eastAsia="Times New Roman"/>
          <w:color w:val="000000" w:themeColor="text1"/>
          <w:sz w:val="28"/>
          <w:szCs w:val="28"/>
          <w:lang w:eastAsia="pl-PL"/>
        </w:rPr>
        <w:t>cofnięcia zgody na przetwarzanie danych osobowych.</w:t>
      </w:r>
    </w:p>
    <w:p w:rsidR="009926E6" w:rsidRPr="003E0276" w:rsidRDefault="006A1C44">
      <w:pPr>
        <w:rPr>
          <w:color w:val="000000" w:themeColor="text1"/>
          <w:sz w:val="28"/>
          <w:szCs w:val="28"/>
        </w:rPr>
      </w:pPr>
      <w:r>
        <w:rPr>
          <w:color w:val="111010"/>
          <w:sz w:val="28"/>
          <w:szCs w:val="28"/>
          <w:shd w:val="clear" w:color="auto" w:fill="FFFFFF"/>
        </w:rPr>
        <w:t>Toruń, dnia 2</w:t>
      </w:r>
      <w:r w:rsidR="009926E6" w:rsidRPr="003E0276">
        <w:rPr>
          <w:color w:val="111010"/>
          <w:sz w:val="28"/>
          <w:szCs w:val="28"/>
          <w:shd w:val="clear" w:color="auto" w:fill="FFFFFF"/>
        </w:rPr>
        <w:t>0.</w:t>
      </w:r>
      <w:r>
        <w:rPr>
          <w:color w:val="111010"/>
          <w:sz w:val="28"/>
          <w:szCs w:val="28"/>
          <w:shd w:val="clear" w:color="auto" w:fill="FFFFFF"/>
        </w:rPr>
        <w:t>05.2018</w:t>
      </w:r>
      <w:r w:rsidR="009926E6" w:rsidRPr="003E0276">
        <w:rPr>
          <w:color w:val="111010"/>
          <w:sz w:val="28"/>
          <w:szCs w:val="28"/>
          <w:shd w:val="clear" w:color="auto" w:fill="FFFFFF"/>
        </w:rPr>
        <w:t xml:space="preserve"> r.</w:t>
      </w:r>
    </w:p>
    <w:sectPr w:rsidR="009926E6" w:rsidRPr="003E0276" w:rsidSect="005B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E2"/>
    <w:multiLevelType w:val="hybridMultilevel"/>
    <w:tmpl w:val="6F8E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9D4"/>
    <w:multiLevelType w:val="multilevel"/>
    <w:tmpl w:val="8CB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63765"/>
    <w:multiLevelType w:val="multilevel"/>
    <w:tmpl w:val="D116C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729D9"/>
    <w:multiLevelType w:val="hybridMultilevel"/>
    <w:tmpl w:val="681E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130E"/>
    <w:multiLevelType w:val="hybridMultilevel"/>
    <w:tmpl w:val="5930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6BC0"/>
    <w:multiLevelType w:val="hybridMultilevel"/>
    <w:tmpl w:val="0732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2FE"/>
    <w:multiLevelType w:val="multilevel"/>
    <w:tmpl w:val="9A3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D4BAD"/>
    <w:multiLevelType w:val="multilevel"/>
    <w:tmpl w:val="BB92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105DC"/>
    <w:multiLevelType w:val="hybridMultilevel"/>
    <w:tmpl w:val="EF448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04058"/>
    <w:multiLevelType w:val="multilevel"/>
    <w:tmpl w:val="5B3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42096"/>
    <w:multiLevelType w:val="multilevel"/>
    <w:tmpl w:val="C440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14EB0"/>
    <w:multiLevelType w:val="multilevel"/>
    <w:tmpl w:val="8CB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71426"/>
    <w:multiLevelType w:val="hybridMultilevel"/>
    <w:tmpl w:val="478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3457F"/>
    <w:multiLevelType w:val="multilevel"/>
    <w:tmpl w:val="8CB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9464B"/>
    <w:multiLevelType w:val="hybridMultilevel"/>
    <w:tmpl w:val="B9D2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75ED"/>
    <w:multiLevelType w:val="multilevel"/>
    <w:tmpl w:val="C29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37836"/>
    <w:multiLevelType w:val="hybridMultilevel"/>
    <w:tmpl w:val="02002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4758A"/>
    <w:multiLevelType w:val="multilevel"/>
    <w:tmpl w:val="C29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B294D"/>
    <w:multiLevelType w:val="hybridMultilevel"/>
    <w:tmpl w:val="1386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312A"/>
    <w:multiLevelType w:val="hybridMultilevel"/>
    <w:tmpl w:val="B554C87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5A732D"/>
    <w:multiLevelType w:val="hybridMultilevel"/>
    <w:tmpl w:val="B842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3180D"/>
    <w:multiLevelType w:val="hybridMultilevel"/>
    <w:tmpl w:val="A32C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45B08"/>
    <w:multiLevelType w:val="hybridMultilevel"/>
    <w:tmpl w:val="E40A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D4136"/>
    <w:multiLevelType w:val="hybridMultilevel"/>
    <w:tmpl w:val="CA6E7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7DF7"/>
    <w:multiLevelType w:val="multilevel"/>
    <w:tmpl w:val="7B5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0"/>
  </w:num>
  <w:num w:numId="5">
    <w:abstractNumId w:val="2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0"/>
  </w:num>
  <w:num w:numId="17">
    <w:abstractNumId w:val="23"/>
  </w:num>
  <w:num w:numId="18">
    <w:abstractNumId w:val="14"/>
  </w:num>
  <w:num w:numId="19">
    <w:abstractNumId w:val="22"/>
  </w:num>
  <w:num w:numId="20">
    <w:abstractNumId w:val="8"/>
  </w:num>
  <w:num w:numId="21">
    <w:abstractNumId w:val="20"/>
  </w:num>
  <w:num w:numId="22">
    <w:abstractNumId w:val="21"/>
  </w:num>
  <w:num w:numId="23">
    <w:abstractNumId w:val="5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7CE"/>
    <w:rsid w:val="00037658"/>
    <w:rsid w:val="00065EBC"/>
    <w:rsid w:val="00097860"/>
    <w:rsid w:val="000C39E3"/>
    <w:rsid w:val="000D1118"/>
    <w:rsid w:val="000D4A58"/>
    <w:rsid w:val="001366DE"/>
    <w:rsid w:val="0016427C"/>
    <w:rsid w:val="001A0BD5"/>
    <w:rsid w:val="002B6744"/>
    <w:rsid w:val="00306694"/>
    <w:rsid w:val="003C2E8D"/>
    <w:rsid w:val="003D365E"/>
    <w:rsid w:val="003E0276"/>
    <w:rsid w:val="00464829"/>
    <w:rsid w:val="00483BFA"/>
    <w:rsid w:val="00520C74"/>
    <w:rsid w:val="005B34F9"/>
    <w:rsid w:val="005B7986"/>
    <w:rsid w:val="005F3BD2"/>
    <w:rsid w:val="006A1C44"/>
    <w:rsid w:val="008B7BE6"/>
    <w:rsid w:val="009926E6"/>
    <w:rsid w:val="009E57CE"/>
    <w:rsid w:val="00A364BF"/>
    <w:rsid w:val="00A52484"/>
    <w:rsid w:val="00A968D5"/>
    <w:rsid w:val="00A97C76"/>
    <w:rsid w:val="00B012A9"/>
    <w:rsid w:val="00B6610E"/>
    <w:rsid w:val="00B80526"/>
    <w:rsid w:val="00BC6AE9"/>
    <w:rsid w:val="00C2037C"/>
    <w:rsid w:val="00C40D23"/>
    <w:rsid w:val="00C51C4C"/>
    <w:rsid w:val="00C51D4F"/>
    <w:rsid w:val="00CE2B90"/>
    <w:rsid w:val="00D71769"/>
    <w:rsid w:val="00DB2E66"/>
    <w:rsid w:val="00E82434"/>
    <w:rsid w:val="00EE4E34"/>
    <w:rsid w:val="00F87BE7"/>
    <w:rsid w:val="00FD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F9"/>
  </w:style>
  <w:style w:type="paragraph" w:styleId="Nagwek1">
    <w:name w:val="heading 1"/>
    <w:basedOn w:val="Normalny"/>
    <w:next w:val="Normalny"/>
    <w:link w:val="Nagwek1Znak"/>
    <w:uiPriority w:val="9"/>
    <w:qFormat/>
    <w:rsid w:val="00520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1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12A9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2A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012A9"/>
    <w:rPr>
      <w:b/>
      <w:bCs/>
    </w:rPr>
  </w:style>
  <w:style w:type="paragraph" w:styleId="Akapitzlist">
    <w:name w:val="List Paragraph"/>
    <w:basedOn w:val="Normalny"/>
    <w:uiPriority w:val="34"/>
    <w:qFormat/>
    <w:rsid w:val="000C39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E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gokarty-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gokarty-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F803-87A6-479B-8CD6-73B88023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Użytkownik systemu Windows</cp:lastModifiedBy>
  <cp:revision>3</cp:revision>
  <cp:lastPrinted>2017-10-30T10:26:00Z</cp:lastPrinted>
  <dcterms:created xsi:type="dcterms:W3CDTF">2021-02-22T22:41:00Z</dcterms:created>
  <dcterms:modified xsi:type="dcterms:W3CDTF">2021-02-23T00:20:00Z</dcterms:modified>
</cp:coreProperties>
</file>